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1465" w14:textId="77777777" w:rsidR="008D2BD8" w:rsidRPr="001D71FE" w:rsidRDefault="00226C62" w:rsidP="001D71FE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230F1466" w14:textId="77777777" w:rsidR="008D2BD8" w:rsidRPr="001D71FE" w:rsidRDefault="00226C62" w:rsidP="001D71FE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1. TJEDAN: OD 5. 9. DO 9. 9. 2022.</w:t>
      </w:r>
    </w:p>
    <w:p w14:paraId="230F1467" w14:textId="77777777" w:rsidR="008D2BD8" w:rsidRPr="001D71FE" w:rsidRDefault="00226C62" w:rsidP="001D71FE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 xml:space="preserve">TEMA TJEDNA </w:t>
      </w:r>
      <w:r w:rsidRPr="00463FEA">
        <w:rPr>
          <w:rFonts w:asciiTheme="minorHAnsi" w:hAnsiTheme="minorHAnsi" w:cstheme="minorHAnsi"/>
          <w:bCs/>
          <w:noProof/>
          <w:sz w:val="20"/>
          <w:szCs w:val="20"/>
        </w:rPr>
        <w:t>–</w:t>
      </w:r>
      <w:r w:rsidRPr="001D71FE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1D71FE">
        <w:rPr>
          <w:rFonts w:asciiTheme="minorHAnsi" w:hAnsiTheme="minorHAnsi" w:cstheme="minorHAnsi"/>
          <w:noProof/>
          <w:sz w:val="20"/>
          <w:szCs w:val="20"/>
        </w:rPr>
        <w:t>Sve zajednice u kojima živim</w:t>
      </w:r>
    </w:p>
    <w:p w14:paraId="230F1468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230F1469" w14:textId="43AE308A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p w14:paraId="0C88EF6F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"/>
        <w:gridCol w:w="950"/>
        <w:gridCol w:w="2242"/>
        <w:gridCol w:w="4278"/>
        <w:gridCol w:w="1695"/>
      </w:tblGrid>
      <w:tr w:rsidR="008D2BD8" w:rsidRPr="001D71FE" w14:paraId="230F146F" w14:textId="77777777" w:rsidTr="001D71FE">
        <w:tc>
          <w:tcPr>
            <w:tcW w:w="463" w:type="dxa"/>
            <w:shd w:val="clear" w:color="auto" w:fill="FFE599"/>
          </w:tcPr>
          <w:p w14:paraId="230F146A" w14:textId="77777777" w:rsidR="008D2BD8" w:rsidRPr="001D71FE" w:rsidRDefault="008D2BD8" w:rsidP="001D71F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E599"/>
          </w:tcPr>
          <w:p w14:paraId="230F146B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42" w:type="dxa"/>
            <w:shd w:val="clear" w:color="auto" w:fill="FFE599"/>
          </w:tcPr>
          <w:p w14:paraId="230F146C" w14:textId="73365E7F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78" w:type="dxa"/>
            <w:shd w:val="clear" w:color="auto" w:fill="FFE599"/>
          </w:tcPr>
          <w:p w14:paraId="230F146D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230F146E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D2BD8" w:rsidRPr="001D71FE" w14:paraId="230F147B" w14:textId="77777777" w:rsidTr="001D71FE">
        <w:tc>
          <w:tcPr>
            <w:tcW w:w="463" w:type="dxa"/>
          </w:tcPr>
          <w:p w14:paraId="230F147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950" w:type="dxa"/>
          </w:tcPr>
          <w:p w14:paraId="230F1471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72" w14:textId="7FF53AA8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2" w:type="dxa"/>
          </w:tcPr>
          <w:p w14:paraId="6C8B8C21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 - komunikacija ishoda učenja u četvrtom razredu</w:t>
            </w:r>
          </w:p>
          <w:p w14:paraId="230F1473" w14:textId="35842864" w:rsidR="001D71FE" w:rsidRPr="001D71FE" w:rsidRDefault="002C0F31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4278" w:type="dxa"/>
            <w:tcBorders>
              <w:bottom w:val="single" w:sz="4" w:space="0" w:color="000000"/>
            </w:tcBorders>
          </w:tcPr>
          <w:p w14:paraId="230F1474" w14:textId="41CDFBA4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 Učenik razgovara i govori u skladu s komunikacijskom situacijom.</w:t>
            </w:r>
          </w:p>
          <w:p w14:paraId="230F1475" w14:textId="0A50CB00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2. Učenik sluša različite tekstove, izdvaja važne podatke i prepričava sadržaj poslušanoga teksta.</w:t>
            </w:r>
          </w:p>
          <w:p w14:paraId="230F1476" w14:textId="063A9CE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3. Učenik čita tekst i prepričava sadržaj teksta služeći se bilješkama.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230F1477" w14:textId="0597F5FC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78" w14:textId="4BA0541D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A.2.3. </w:t>
            </w:r>
          </w:p>
          <w:p w14:paraId="230F1479" w14:textId="668E8E05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7A" w14:textId="2BD7C2F6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8D2BD8" w:rsidRPr="001D71FE" w14:paraId="230F148C" w14:textId="77777777" w:rsidTr="001D71FE">
        <w:tc>
          <w:tcPr>
            <w:tcW w:w="463" w:type="dxa"/>
          </w:tcPr>
          <w:p w14:paraId="230F147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14:paraId="230F147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30F147E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7F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80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81" w14:textId="1E1F7E0C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2" w:type="dxa"/>
          </w:tcPr>
          <w:p w14:paraId="019A626F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Inicijalna provjera</w:t>
            </w:r>
          </w:p>
          <w:p w14:paraId="1BD8C0E6" w14:textId="77777777" w:rsidR="001D71FE" w:rsidRDefault="002C0F31" w:rsidP="006E12F2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68FBCDA" w14:textId="77777777" w:rsidR="006E12F2" w:rsidRDefault="002C0F31" w:rsidP="006E12F2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6E12F2" w:rsidRPr="006E12F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Inicijalna provjera</w:t>
              </w:r>
            </w:hyperlink>
          </w:p>
          <w:p w14:paraId="230F1482" w14:textId="50D1DF79" w:rsidR="006E12F2" w:rsidRPr="001D71FE" w:rsidRDefault="002C0F31" w:rsidP="006E12F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 w:history="1">
              <w:r w:rsidR="006E12F2" w:rsidRPr="006E12F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278" w:type="dxa"/>
            <w:tcBorders>
              <w:bottom w:val="single" w:sz="4" w:space="0" w:color="000000"/>
            </w:tcBorders>
          </w:tcPr>
          <w:p w14:paraId="230F1483" w14:textId="5785DA5E" w:rsidR="008D2BD8" w:rsidRPr="001D71FE" w:rsidRDefault="00226C62" w:rsidP="001D71FE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A.3.1.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tekstove jednostavne strukture.</w:t>
            </w:r>
          </w:p>
          <w:p w14:paraId="230F1484" w14:textId="22B3A1C4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A.3.3.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čita tekst i pronalazi važne podatke u tekstu.</w:t>
            </w:r>
          </w:p>
          <w:p w14:paraId="230F1485" w14:textId="5015D30A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piše vođenim pisanjem jednostavne tekstove u skladu s temom.</w:t>
            </w:r>
          </w:p>
          <w:p w14:paraId="230F1486" w14:textId="79D70640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A.3.5.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oblikuje tekst služeći se imenicama, glagolima i pridjevima, uvažavajući gramatička i pravopisna pravila.</w:t>
            </w:r>
          </w:p>
          <w:p w14:paraId="230F1487" w14:textId="723A032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1. Učenik razgovara i govori u skladu s komunikacijskom situacijom.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230F1488" w14:textId="72A245D8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A.2.1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C.2.4.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89" w14:textId="66D207E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A.2.3. </w:t>
            </w:r>
          </w:p>
          <w:p w14:paraId="230F148A" w14:textId="7477CFFC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8B" w14:textId="5DA487BB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8D2BD8" w:rsidRPr="001D71FE" w14:paraId="230F149E" w14:textId="77777777" w:rsidTr="001D71FE">
        <w:tc>
          <w:tcPr>
            <w:tcW w:w="463" w:type="dxa"/>
          </w:tcPr>
          <w:p w14:paraId="230F148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14:paraId="230F148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30F148F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90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91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92" w14:textId="7B2891FA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2" w:type="dxa"/>
          </w:tcPr>
          <w:p w14:paraId="4BA821D9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Pjesma Igra oblaka i vala</w:t>
            </w:r>
          </w:p>
          <w:p w14:paraId="1D38F03C" w14:textId="30269D0C" w:rsidR="001D71FE" w:rsidRPr="00A85BC8" w:rsidRDefault="00A85BC8" w:rsidP="003A2D8B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"https://www.profil-klett.hr/sites/default/files/metodicki-kutak/3._kad_se_nebo_i_more_spoje_u_zagrljaju_1.docx"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1D71FE" w:rsidRPr="00A85BC8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58AFF8BA" w14:textId="0C1735F6" w:rsidR="006E12F2" w:rsidRDefault="00A85BC8" w:rsidP="003A2D8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9" w:anchor="block-2561757" w:history="1">
              <w:r w:rsidR="006E12F2" w:rsidRPr="003A2D8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9AACECB" w14:textId="0257C37D" w:rsidR="006E12F2" w:rsidRPr="00AE380A" w:rsidRDefault="00AE380A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767A2D">
              <w:rPr>
                <w:rFonts w:asciiTheme="minorHAnsi" w:hAnsiTheme="minorHAnsi" w:cstheme="minorHAnsi"/>
                <w:noProof/>
                <w:sz w:val="16"/>
                <w:szCs w:val="16"/>
              </w:rPr>
              <w:t>8 i 9</w:t>
            </w:r>
          </w:p>
          <w:p w14:paraId="230F1493" w14:textId="71E5D860" w:rsidR="006E12F2" w:rsidRPr="001D71FE" w:rsidRDefault="006E12F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78" w:type="dxa"/>
            <w:tcBorders>
              <w:bottom w:val="single" w:sz="4" w:space="0" w:color="000000"/>
            </w:tcBorders>
          </w:tcPr>
          <w:p w14:paraId="230F1494" w14:textId="025E89A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 Učenik izražava doživljaj književnoga teksta u skladu s vlastitim čitateljskim iskustvom.</w:t>
            </w:r>
          </w:p>
          <w:p w14:paraId="230F1495" w14:textId="50C1052F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 Učenik čita književni tekst i objašnjava obilježja književnoga teksta.</w:t>
            </w:r>
          </w:p>
          <w:p w14:paraId="230F1496" w14:textId="098817C9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 Učenik se stvaralački izražava potaknut književnim tekstom, iskustvima i doživljajima.</w:t>
            </w:r>
          </w:p>
          <w:p w14:paraId="230F1497" w14:textId="5EA3E7F4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1. Učenik razgovara i govori u skladu s komunikacijskom situacijom.</w:t>
            </w:r>
          </w:p>
          <w:p w14:paraId="230F1498" w14:textId="7C6031F6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2. Učenik sluša različite tekstove, izdvaja važne podatke i prepričava sadržaj poslušanoga teksta.</w:t>
            </w:r>
          </w:p>
          <w:p w14:paraId="230F1499" w14:textId="1EEF4722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3. Učenik čita tekst i prepričava sadržaj teksta služeći se bilješkama.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230F149A" w14:textId="12EAEF6D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9B" w14:textId="605967E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9C" w14:textId="023A723E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9D" w14:textId="0E4CCD81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 xml:space="preserve">goo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>C.2.1.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 xml:space="preserve"> </w:t>
            </w:r>
          </w:p>
        </w:tc>
      </w:tr>
      <w:tr w:rsidR="008D2BD8" w:rsidRPr="001D71FE" w14:paraId="230F14AE" w14:textId="77777777" w:rsidTr="001D71FE">
        <w:tc>
          <w:tcPr>
            <w:tcW w:w="463" w:type="dxa"/>
          </w:tcPr>
          <w:p w14:paraId="230F149F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14:paraId="230F14A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230F14A1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A2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A3" w14:textId="5A696D34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2" w:type="dxa"/>
          </w:tcPr>
          <w:p w14:paraId="27BB9B0C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Priča Četvrtaš</w:t>
            </w:r>
          </w:p>
          <w:p w14:paraId="538B5D61" w14:textId="77777777" w:rsidR="001D71FE" w:rsidRDefault="002C0F31" w:rsidP="00AE380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2B94B6E" w14:textId="77777777" w:rsidR="006E12F2" w:rsidRDefault="006E12F2" w:rsidP="00AE380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Zvučna </w:t>
            </w:r>
            <w:hyperlink r:id="rId11" w:anchor="block-2561722" w:history="1">
              <w:r w:rsidRPr="00AE380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čitanka</w:t>
              </w:r>
            </w:hyperlink>
          </w:p>
          <w:p w14:paraId="598FA056" w14:textId="7479DE72" w:rsidR="00AE380A" w:rsidRPr="00AE380A" w:rsidRDefault="00AE380A" w:rsidP="00AE380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767A2D">
              <w:rPr>
                <w:rFonts w:asciiTheme="minorHAnsi" w:hAnsiTheme="minorHAnsi" w:cstheme="minorHAnsi"/>
                <w:noProof/>
                <w:sz w:val="16"/>
                <w:szCs w:val="16"/>
              </w:rPr>
              <w:t>10 i 11</w:t>
            </w:r>
          </w:p>
          <w:p w14:paraId="230F14A4" w14:textId="40E59606" w:rsidR="00AE380A" w:rsidRPr="001D71FE" w:rsidRDefault="00AE380A" w:rsidP="00AE380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78" w:type="dxa"/>
            <w:tcBorders>
              <w:bottom w:val="single" w:sz="4" w:space="0" w:color="000000"/>
            </w:tcBorders>
          </w:tcPr>
          <w:p w14:paraId="230F14A5" w14:textId="734A6BD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 Učenik izražava doživljaj književnoga teksta u skladu s vlastitim čitateljskim iskustvom.</w:t>
            </w:r>
          </w:p>
          <w:p w14:paraId="230F14A6" w14:textId="6098421A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2. Učenik čita književni tekst i objašnjava obilježja književnoga teksta.</w:t>
            </w:r>
          </w:p>
          <w:p w14:paraId="230F14A7" w14:textId="6FBADE6A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 Učenik se stvaralački izražava potaknut književnim tekstom, iskustvima i doživljajima.</w:t>
            </w:r>
          </w:p>
          <w:p w14:paraId="230F14A8" w14:textId="032285BF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1. Učenik razgovara i govori u skladu s komunikacijskom situacijom.</w:t>
            </w:r>
          </w:p>
          <w:p w14:paraId="230F14A9" w14:textId="489F8759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2. Učenik sluša različite tekstove, izdvaja važne podatke i prepričava sadržaj poslušanoga teksta.</w:t>
            </w:r>
          </w:p>
          <w:p w14:paraId="230F14AA" w14:textId="5B1E9E9B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3. Učenik čita tekst i prepričava sadržaj teksta služeći se bilješkama.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230F14AB" w14:textId="5AD2B562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PID OŠ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3.,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2. </w:t>
            </w:r>
          </w:p>
          <w:p w14:paraId="230F14AC" w14:textId="5D308B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AD" w14:textId="3A2A775E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  <w:tr w:rsidR="008D2BD8" w:rsidRPr="001D71FE" w14:paraId="230F14BB" w14:textId="77777777" w:rsidTr="001D71FE">
        <w:tc>
          <w:tcPr>
            <w:tcW w:w="463" w:type="dxa"/>
          </w:tcPr>
          <w:p w14:paraId="230F14AF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14:paraId="230F14B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30F14B1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B2" w14:textId="53124ED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2" w:type="dxa"/>
          </w:tcPr>
          <w:p w14:paraId="19E62245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jezičnih sadržaja trećeg razreda</w:t>
            </w:r>
          </w:p>
          <w:p w14:paraId="6F47EFD4" w14:textId="77777777" w:rsidR="001D71FE" w:rsidRDefault="002C0F31" w:rsidP="00AE380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4BA6DFF" w14:textId="77777777" w:rsidR="006E12F2" w:rsidRDefault="002C0F31" w:rsidP="00AE380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="006E12F2" w:rsidRPr="00AE380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0F14B3" w14:textId="7DF95E17" w:rsidR="00AE380A" w:rsidRPr="001D71FE" w:rsidRDefault="00AE380A" w:rsidP="00AE380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hrvatskoga jezika (1. dio) str. </w:t>
            </w:r>
            <w:r w:rsidR="00767A2D">
              <w:rPr>
                <w:rFonts w:asciiTheme="minorHAnsi" w:hAnsiTheme="minorHAnsi" w:cstheme="minorHAnsi"/>
                <w:noProof/>
                <w:sz w:val="16"/>
                <w:szCs w:val="16"/>
              </w:rPr>
              <w:t>12 i 13</w:t>
            </w:r>
          </w:p>
        </w:tc>
        <w:tc>
          <w:tcPr>
            <w:tcW w:w="4278" w:type="dxa"/>
            <w:tcBorders>
              <w:bottom w:val="single" w:sz="4" w:space="0" w:color="000000"/>
            </w:tcBorders>
          </w:tcPr>
          <w:p w14:paraId="230F14B4" w14:textId="2CE56895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A.3.5.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oblikuje tekst služeći se imenicama, glagolima i pridjevima, uvažavajući gramatička i pravopisna pravila</w:t>
            </w:r>
          </w:p>
          <w:p w14:paraId="230F14B5" w14:textId="596E5A22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1. Učenik razgovara i govori u skladu s komunikacijskom situacijom.</w:t>
            </w:r>
          </w:p>
          <w:p w14:paraId="230F14B6" w14:textId="6FC7070A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A.4.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3. Učenik čita tekst i prepričava sadržaj teksta služeći se bilješkama.</w:t>
            </w:r>
          </w:p>
        </w:tc>
        <w:tc>
          <w:tcPr>
            <w:tcW w:w="1695" w:type="dxa"/>
            <w:tcBorders>
              <w:bottom w:val="single" w:sz="4" w:space="0" w:color="000000"/>
            </w:tcBorders>
          </w:tcPr>
          <w:p w14:paraId="230F14B7" w14:textId="3F80166A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B8" w14:textId="0C08939D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A.2.3.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A.2.4.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B9" w14:textId="7AB5E808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 xml:space="preserve">goo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30F14BA" w14:textId="478AB70F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1D71FE"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</w:tc>
      </w:tr>
    </w:tbl>
    <w:p w14:paraId="230F14BE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30F14BF" w14:textId="0C6F5E21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p w14:paraId="277AC0FA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"/>
        <w:gridCol w:w="847"/>
        <w:gridCol w:w="2268"/>
        <w:gridCol w:w="3686"/>
        <w:gridCol w:w="2403"/>
      </w:tblGrid>
      <w:tr w:rsidR="008D2BD8" w:rsidRPr="001D71FE" w14:paraId="230F14C5" w14:textId="77777777" w:rsidTr="00744453">
        <w:tc>
          <w:tcPr>
            <w:tcW w:w="424" w:type="dxa"/>
            <w:shd w:val="clear" w:color="auto" w:fill="FFE599"/>
          </w:tcPr>
          <w:p w14:paraId="230F14C0" w14:textId="77777777" w:rsidR="008D2BD8" w:rsidRPr="001D71FE" w:rsidRDefault="008D2BD8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FFE599"/>
          </w:tcPr>
          <w:p w14:paraId="230F14C1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230F14C2" w14:textId="7AFD4F0E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6" w:type="dxa"/>
            <w:shd w:val="clear" w:color="auto" w:fill="FFE599"/>
          </w:tcPr>
          <w:p w14:paraId="230F14C3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/>
          </w:tcPr>
          <w:p w14:paraId="230F14C4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D2BD8" w:rsidRPr="001D71FE" w14:paraId="230F14CD" w14:textId="77777777" w:rsidTr="00744453">
        <w:tc>
          <w:tcPr>
            <w:tcW w:w="424" w:type="dxa"/>
          </w:tcPr>
          <w:p w14:paraId="230F14C6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14:paraId="230F14C7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4C8" w14:textId="2A52DBFA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E6C3AB1" w14:textId="77777777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 - komunikacija ishoda učenja u nastavi matematike u četvrtom razredu</w:t>
            </w:r>
          </w:p>
          <w:p w14:paraId="230F14C9" w14:textId="18DE7B8C" w:rsidR="001D71FE" w:rsidRPr="001D71FE" w:rsidRDefault="002C0F31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230F14CA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03" w:type="dxa"/>
            <w:tcBorders>
              <w:bottom w:val="single" w:sz="4" w:space="0" w:color="000000"/>
            </w:tcBorders>
          </w:tcPr>
          <w:p w14:paraId="230F14CB" w14:textId="137841C5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B.2.4.,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D.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2.1.</w:t>
            </w:r>
          </w:p>
          <w:p w14:paraId="230F14C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A.2.1., A.2.3., C.2.3. </w:t>
            </w:r>
          </w:p>
        </w:tc>
      </w:tr>
      <w:tr w:rsidR="008D2BD8" w:rsidRPr="001D71FE" w14:paraId="230F14D7" w14:textId="77777777" w:rsidTr="00744453">
        <w:tc>
          <w:tcPr>
            <w:tcW w:w="424" w:type="dxa"/>
          </w:tcPr>
          <w:p w14:paraId="230F14C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14:paraId="230F14CF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230F14D0" w14:textId="5C9E8313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0F14D1" w14:textId="481748D8" w:rsidR="008D2BD8" w:rsidRDefault="00226C62" w:rsidP="001D71FE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Inicijalna provjera znanja</w:t>
            </w:r>
          </w:p>
          <w:p w14:paraId="4052513F" w14:textId="05A6BE1C" w:rsidR="001D71FE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D7E547" w14:textId="1E450A35" w:rsidR="006E12F2" w:rsidRDefault="006E12F2" w:rsidP="007F65D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lastRenderedPageBreak/>
              <w:t>Inicijalna provjera</w:t>
            </w:r>
          </w:p>
          <w:p w14:paraId="59A54BE6" w14:textId="44687C25" w:rsidR="006E12F2" w:rsidRPr="006E12F2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 w:history="1">
              <w:r w:rsidR="006E12F2" w:rsidRPr="007F65D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230F14D2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230F14D3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lastRenderedPageBreak/>
              <w:t>Ishodi matematike trećega razreda</w:t>
            </w:r>
          </w:p>
          <w:p w14:paraId="230F14D4" w14:textId="77777777" w:rsidR="008D2BD8" w:rsidRPr="001D71FE" w:rsidRDefault="008D2BD8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403" w:type="dxa"/>
            <w:tcBorders>
              <w:bottom w:val="single" w:sz="4" w:space="0" w:color="000000"/>
            </w:tcBorders>
          </w:tcPr>
          <w:p w14:paraId="230F14D5" w14:textId="00C7F146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B.2.4.,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D.2.1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4D6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A.2.1., A.2.3., C.2.3. </w:t>
            </w:r>
          </w:p>
        </w:tc>
      </w:tr>
      <w:tr w:rsidR="008D2BD8" w:rsidRPr="001D71FE" w14:paraId="230F14E8" w14:textId="77777777" w:rsidTr="00744453">
        <w:tc>
          <w:tcPr>
            <w:tcW w:w="424" w:type="dxa"/>
          </w:tcPr>
          <w:p w14:paraId="230F14D8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14:paraId="230F14D9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30F14DB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0F14DC" w14:textId="61D2BD01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3. razreda – brojevi do 1 000</w:t>
            </w:r>
          </w:p>
          <w:p w14:paraId="7F28B044" w14:textId="4CB38B1E" w:rsidR="001D71FE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EECE06E" w14:textId="2ACB0F32" w:rsidR="006E12F2" w:rsidRPr="001D71FE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history="1">
              <w:r w:rsidR="006E12F2" w:rsidRPr="007F65D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C525ADB" w14:textId="783A80AC" w:rsidR="007F65D5" w:rsidRPr="00AE380A" w:rsidRDefault="007F65D5" w:rsidP="007F65D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 w:rsidR="006A1C0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  <w:r w:rsidR="006A1C0B">
              <w:rPr>
                <w:rFonts w:asciiTheme="minorHAnsi" w:hAnsiTheme="minorHAnsi" w:cstheme="minorHAnsi"/>
                <w:noProof/>
                <w:sz w:val="16"/>
                <w:szCs w:val="16"/>
              </w:rPr>
              <w:t>, 10, 11 i 12</w:t>
            </w:r>
          </w:p>
          <w:p w14:paraId="6CA9C2FA" w14:textId="518DEAD1" w:rsidR="001D71FE" w:rsidRPr="001D71FE" w:rsidRDefault="00252CED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4 – zbirka zadataka str. 4, 5 i 6</w:t>
            </w:r>
          </w:p>
          <w:p w14:paraId="230F14DD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230F14DE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A.3.1. Služi se prirodnim brojevima do 10 000 u opisivanju i prikazivanju količine i redoslijeda.</w:t>
            </w:r>
          </w:p>
          <w:p w14:paraId="230F14DF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E.4.1.Provodi jednostavna istraživanja i analizira dobivene podatke.</w:t>
            </w:r>
          </w:p>
          <w:p w14:paraId="230F14E0" w14:textId="77777777" w:rsidR="008D2BD8" w:rsidRPr="001D71FE" w:rsidRDefault="008D2BD8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403" w:type="dxa"/>
            <w:tcBorders>
              <w:bottom w:val="single" w:sz="4" w:space="0" w:color="000000"/>
            </w:tcBorders>
          </w:tcPr>
          <w:p w14:paraId="230F14E1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A.4.1. </w:t>
            </w:r>
          </w:p>
          <w:p w14:paraId="230F14E2" w14:textId="4FAF72B1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A.4.1., C.4.1. </w:t>
            </w:r>
          </w:p>
          <w:p w14:paraId="230F14E3" w14:textId="7F71070E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A.2.1., A.2.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A.2.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A.2.4., B.2.1.,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C.2.1.,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C.2.4., D.2.1., D.2.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  <w:p w14:paraId="230F14E4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A.2.1., A.2.2. </w:t>
            </w:r>
          </w:p>
          <w:p w14:paraId="230F14E5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A.2.1., A.2.2., A.2.3., A.2.4., B.2.1., B.2.2., C.2.3. </w:t>
            </w:r>
          </w:p>
          <w:p w14:paraId="230F14E6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B.2.1.A </w:t>
            </w:r>
          </w:p>
          <w:p w14:paraId="230F14E7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A.2.1., A.2.2., A.2.3., B.2.3 </w:t>
            </w:r>
          </w:p>
        </w:tc>
      </w:tr>
      <w:tr w:rsidR="008D2BD8" w:rsidRPr="001D71FE" w14:paraId="230F14F7" w14:textId="77777777" w:rsidTr="00744453">
        <w:trPr>
          <w:trHeight w:val="351"/>
        </w:trPr>
        <w:tc>
          <w:tcPr>
            <w:tcW w:w="424" w:type="dxa"/>
          </w:tcPr>
          <w:p w14:paraId="230F14E9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847" w:type="dxa"/>
          </w:tcPr>
          <w:p w14:paraId="230F14EA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30F14EC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0F14ED" w14:textId="6EE6CBA1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3. razreda – pisano zbrajanje i oduzimanje brojeva do 1 000</w:t>
            </w:r>
          </w:p>
          <w:p w14:paraId="0EB8DC1E" w14:textId="77777777" w:rsidR="001D71FE" w:rsidRPr="001D71FE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71ED20E" w14:textId="22FD0D55" w:rsidR="001D71FE" w:rsidRPr="001D71FE" w:rsidRDefault="002C0F31" w:rsidP="007F65D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history="1">
              <w:r w:rsidR="006E12F2" w:rsidRPr="007F65D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0F14EE" w14:textId="597B68A6" w:rsidR="008D2BD8" w:rsidRPr="001D71FE" w:rsidRDefault="006A1C0B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 str. </w:t>
            </w:r>
            <w:r w:rsidR="008F106E">
              <w:rPr>
                <w:rFonts w:asciiTheme="minorHAnsi" w:hAnsiTheme="minorHAnsi" w:cstheme="minorHAnsi"/>
                <w:noProof/>
                <w:sz w:val="16"/>
                <w:szCs w:val="16"/>
              </w:rPr>
              <w:t>13, 14</w:t>
            </w:r>
            <w:r w:rsidR="003F4B9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15</w:t>
            </w: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230F14EF" w14:textId="77777777" w:rsidR="008D2BD8" w:rsidRPr="001D71FE" w:rsidRDefault="00226C62" w:rsidP="00744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A.3.2. Učenik zbraja i oduzima u skupu prirodnih brojeva do 1000.</w:t>
            </w:r>
          </w:p>
          <w:p w14:paraId="230F14F0" w14:textId="77777777" w:rsidR="008D2BD8" w:rsidRPr="001D71FE" w:rsidRDefault="00226C62" w:rsidP="00744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B.3.1. Učenik rješava zadatke s jednim nepoznatim članom koristeći se slovom kao oznakom za broj.</w:t>
            </w:r>
          </w:p>
          <w:p w14:paraId="230F14F1" w14:textId="77777777" w:rsidR="008D2BD8" w:rsidRPr="001D71FE" w:rsidRDefault="00226C62" w:rsidP="00744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E.3.1. Učenik se služi različitim prikazima podataka.</w:t>
            </w:r>
          </w:p>
          <w:p w14:paraId="230F14F2" w14:textId="77777777" w:rsidR="008D2BD8" w:rsidRPr="001D71FE" w:rsidRDefault="00226C62" w:rsidP="00744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E.4.1.Provodi jednostavna istraživanja i analizira dobivene podatke.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</w:tcPr>
          <w:p w14:paraId="230F14F3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A.4.3., C.4.1. </w:t>
            </w:r>
          </w:p>
          <w:p w14:paraId="230F14F4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B.4.1., B.4.2., C.4.3. </w:t>
            </w:r>
          </w:p>
          <w:p w14:paraId="230F14F5" w14:textId="35E4FEBB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A.2.1., A.2.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B.2.1.,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B.2.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C.2.1.,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, C.2.</w:t>
            </w:r>
            <w:r w:rsidR="001D71FE"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C.2.4., D.2.1. </w:t>
            </w:r>
          </w:p>
          <w:p w14:paraId="230F14F6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A.2.3., A.2.4. </w:t>
            </w:r>
          </w:p>
        </w:tc>
      </w:tr>
    </w:tbl>
    <w:p w14:paraId="230F14F8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0F14F9" w14:textId="393CF64D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p w14:paraId="72C1AF3A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13"/>
        <w:gridCol w:w="2126"/>
        <w:gridCol w:w="2965"/>
        <w:gridCol w:w="2699"/>
      </w:tblGrid>
      <w:tr w:rsidR="008D2BD8" w:rsidRPr="001D71FE" w14:paraId="230F14FF" w14:textId="77777777" w:rsidTr="00226C62">
        <w:tc>
          <w:tcPr>
            <w:tcW w:w="425" w:type="dxa"/>
            <w:shd w:val="clear" w:color="auto" w:fill="FFE599"/>
          </w:tcPr>
          <w:p w14:paraId="230F14FA" w14:textId="77777777" w:rsidR="008D2BD8" w:rsidRPr="001D71FE" w:rsidRDefault="008D2BD8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FFE599"/>
          </w:tcPr>
          <w:p w14:paraId="230F14FB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230F14FC" w14:textId="64E1189A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65" w:type="dxa"/>
            <w:shd w:val="clear" w:color="auto" w:fill="FFE599"/>
          </w:tcPr>
          <w:p w14:paraId="230F14FD" w14:textId="2A79C482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699" w:type="dxa"/>
            <w:shd w:val="clear" w:color="auto" w:fill="FFE599"/>
          </w:tcPr>
          <w:p w14:paraId="230F14FE" w14:textId="77777777" w:rsidR="008D2BD8" w:rsidRPr="001D71FE" w:rsidRDefault="00226C62" w:rsidP="001D71FE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D2BD8" w:rsidRPr="001D71FE" w14:paraId="230F1512" w14:textId="77777777" w:rsidTr="00226C62">
        <w:trPr>
          <w:trHeight w:val="405"/>
        </w:trPr>
        <w:tc>
          <w:tcPr>
            <w:tcW w:w="425" w:type="dxa"/>
          </w:tcPr>
          <w:p w14:paraId="230F150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413" w:type="dxa"/>
          </w:tcPr>
          <w:p w14:paraId="230F1501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230F1502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503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504" w14:textId="6C065CB9" w:rsidR="008D2BD8" w:rsidRPr="001D71FE" w:rsidRDefault="008D2BD8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0F1505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Sve zajednice u kojima živim - O</w:t>
            </w:r>
          </w:p>
          <w:p w14:paraId="7423AE01" w14:textId="77777777" w:rsidR="008D2BD8" w:rsidRDefault="002C0F31" w:rsidP="00277A2C">
            <w:pP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1D71FE" w:rsidRPr="001D71FE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</w:t>
              </w:r>
              <w:r w:rsidR="001D71FE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="001D71FE" w:rsidRPr="001D71FE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pripremu</w:t>
              </w:r>
            </w:hyperlink>
          </w:p>
          <w:p w14:paraId="774709A8" w14:textId="3AC86B4A" w:rsidR="006E12F2" w:rsidRDefault="002C0F31" w:rsidP="00277A2C">
            <w:pP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6E12F2" w:rsidRPr="00485FB9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6E19550" w14:textId="7EE120E2" w:rsidR="002C0F31" w:rsidRDefault="002C0F31" w:rsidP="008F106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 w:history="1">
              <w:r w:rsidRPr="002C0F3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22AB8A64" w14:textId="783CFDCD" w:rsidR="008F106E" w:rsidRPr="00AE380A" w:rsidRDefault="008F106E" w:rsidP="008F106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 w:rsidR="003665F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9</w:t>
            </w:r>
          </w:p>
          <w:p w14:paraId="230F1506" w14:textId="20B267DB" w:rsidR="006E12F2" w:rsidRPr="001D71FE" w:rsidRDefault="006E12F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965" w:type="dxa"/>
          </w:tcPr>
          <w:p w14:paraId="230F1507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A.4.1. Učenik zaključuje o organiziranosti ljudskoga tijela i životnih zajednica.</w:t>
            </w:r>
          </w:p>
          <w:p w14:paraId="230F1508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509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C.4.1. Učenik obrazlaže ulogu, utjecaj i važnost povijesnoga nasljeđa te prirodnih i društvenih različitosti domovine na razvoj nacionalnoga identiteta.</w:t>
            </w:r>
          </w:p>
          <w:p w14:paraId="230F150A" w14:textId="77777777" w:rsidR="008D2BD8" w:rsidRPr="001D71FE" w:rsidRDefault="00226C62" w:rsidP="00744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2699" w:type="dxa"/>
          </w:tcPr>
          <w:p w14:paraId="230F150B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osr A.2.1. Razvija sliku o sebi.</w:t>
            </w:r>
          </w:p>
          <w:p w14:paraId="230F150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A.2.2. Upravlja emocijama i ponašanjem. </w:t>
            </w:r>
          </w:p>
          <w:p w14:paraId="230F150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A.2.3.Razvija osobne potencijale </w:t>
            </w:r>
          </w:p>
          <w:p w14:paraId="230F150E" w14:textId="6DBC5F99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A.2.4. Kritičko mišljenje: Učenik razlikuje činjenice od mišljenja i sposoban je usporediti različite ideje.</w:t>
            </w:r>
          </w:p>
          <w:p w14:paraId="230F150F" w14:textId="65B80010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B.2.1. Planiranje: Uz podršku učitelja učenik određuje ciljeve učenja, odabire pristup učenju te planira učenje.</w:t>
            </w:r>
          </w:p>
          <w:p w14:paraId="230F151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goo C.2.2.Promiče solidarnost u školi.</w:t>
            </w:r>
          </w:p>
          <w:p w14:paraId="230F1511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goo C.2.4.Promiče razvoj školske kulture i demokratizaciju škole.</w:t>
            </w:r>
          </w:p>
        </w:tc>
      </w:tr>
      <w:tr w:rsidR="008D2BD8" w:rsidRPr="001D71FE" w14:paraId="230F1522" w14:textId="77777777" w:rsidTr="00226C62">
        <w:trPr>
          <w:trHeight w:val="58"/>
        </w:trPr>
        <w:tc>
          <w:tcPr>
            <w:tcW w:w="425" w:type="dxa"/>
          </w:tcPr>
          <w:p w14:paraId="230F1513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1413" w:type="dxa"/>
          </w:tcPr>
          <w:p w14:paraId="230F1514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230F1515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516" w14:textId="29914ED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0F1517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Sve zajednice u kojima živim – PIV</w:t>
            </w:r>
          </w:p>
          <w:p w14:paraId="03567D9A" w14:textId="77777777" w:rsidR="008D2BD8" w:rsidRDefault="002C0F31" w:rsidP="003665F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81D421B" w14:textId="77777777" w:rsidR="00485FB9" w:rsidRDefault="002C0F31" w:rsidP="003665FB">
            <w:pP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 w:history="1">
              <w:r w:rsidR="00485FB9" w:rsidRPr="00485FB9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8EABBE6" w14:textId="56A99FF8" w:rsidR="002C0F31" w:rsidRDefault="002C0F31" w:rsidP="003665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history="1">
              <w:r w:rsidRPr="002C0F3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ppt</w:t>
              </w:r>
            </w:hyperlink>
          </w:p>
          <w:p w14:paraId="726D33DC" w14:textId="25B9EDF6" w:rsidR="003665FB" w:rsidRPr="00AE380A" w:rsidRDefault="003665FB" w:rsidP="003665F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 i 11</w:t>
            </w:r>
          </w:p>
          <w:p w14:paraId="230F1518" w14:textId="74B5F3CA" w:rsidR="00485FB9" w:rsidRPr="001D71FE" w:rsidRDefault="00485FB9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965" w:type="dxa"/>
          </w:tcPr>
          <w:p w14:paraId="230F1519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A.4.1. Učenik zaključuje o organiziranosti ljudskoga tijela i životnih zajednica.</w:t>
            </w:r>
          </w:p>
          <w:p w14:paraId="230F151A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51B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C.4.1. Učenik obrazlaže ulogu, utjecaj i važnost povijesnoga nasljeđa te prirodnih i društvenih različitosti domovine na razvoj nacionalnoga identiteta.</w:t>
            </w:r>
          </w:p>
          <w:p w14:paraId="230F151C" w14:textId="77777777" w:rsidR="008D2BD8" w:rsidRPr="001D71FE" w:rsidRDefault="00226C62" w:rsidP="00744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2699" w:type="dxa"/>
          </w:tcPr>
          <w:p w14:paraId="230F151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A.2.4.Razvija radne navike. </w:t>
            </w:r>
          </w:p>
          <w:p w14:paraId="230F151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A.2.2. Aktivno zastupa ljudska prava. </w:t>
            </w:r>
          </w:p>
          <w:p w14:paraId="230F151F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osr A.2.2. Upravlja emocijama i ponašanjem.</w:t>
            </w:r>
          </w:p>
          <w:p w14:paraId="230F152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goo A.2.1.Ponaša se u skladu s ljudskim pravima u svakodnevnom životu.</w:t>
            </w:r>
          </w:p>
          <w:p w14:paraId="230F1521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8D2BD8" w:rsidRPr="001D71FE" w14:paraId="230F1530" w14:textId="77777777" w:rsidTr="00226C62">
        <w:trPr>
          <w:trHeight w:val="58"/>
        </w:trPr>
        <w:tc>
          <w:tcPr>
            <w:tcW w:w="425" w:type="dxa"/>
          </w:tcPr>
          <w:p w14:paraId="230F1523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1413" w:type="dxa"/>
          </w:tcPr>
          <w:p w14:paraId="230F1524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ORGANIZIRANOST SVIJETA OKO NAS; PROMJENE I ODNOSI; POJEDINAC I DRUŠTVO</w:t>
            </w:r>
          </w:p>
          <w:p w14:paraId="230F1525" w14:textId="2C73063D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0F1526" w14:textId="53C30B41" w:rsidR="008D2BD8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Čemu me društvo uči – O</w:t>
            </w:r>
          </w:p>
          <w:p w14:paraId="7C93A62F" w14:textId="2FCD673B" w:rsidR="001D71FE" w:rsidRPr="001D71FE" w:rsidRDefault="002C0F31" w:rsidP="008C775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>
              <w:r w:rsidR="001D71FE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62E9D97" w14:textId="5E814790" w:rsidR="003665FB" w:rsidRPr="003665FB" w:rsidRDefault="003665FB" w:rsidP="008C7756">
            <w:pPr>
              <w:spacing w:line="360" w:lineRule="auto"/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"https://hr.izzi.digital/DOS/56495/61919.html" </w:instrText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3665FB"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  <w:t>DOS</w:t>
            </w:r>
          </w:p>
          <w:p w14:paraId="0D5B8E99" w14:textId="61D59226" w:rsidR="002C0F31" w:rsidRPr="002C0F31" w:rsidRDefault="003665FB" w:rsidP="002C0F31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r w:rsidR="002C0F3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="002C0F31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"https://www.profil-klett.hr/sites/default/files/metodicki-kutak/2._cemu_me_drustvo_uci.pptx" </w:instrText>
            </w:r>
            <w:r w:rsidR="002C0F31">
              <w:rPr>
                <w:rFonts w:asciiTheme="minorHAnsi" w:hAnsiTheme="minorHAnsi" w:cstheme="minorHAnsi"/>
                <w:noProof/>
                <w:sz w:val="16"/>
                <w:szCs w:val="16"/>
              </w:rPr>
            </w:r>
            <w:r w:rsidR="002C0F3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="002C0F31" w:rsidRPr="002C0F31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ppt</w:t>
            </w:r>
          </w:p>
          <w:p w14:paraId="156067E6" w14:textId="0E3D645A" w:rsidR="003665FB" w:rsidRPr="008C7756" w:rsidRDefault="002C0F31" w:rsidP="008C7756">
            <w:pP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r w:rsidR="003665FB"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4 – udžbenik </w:t>
            </w:r>
            <w:r w:rsidR="003665FB"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="003665FB" w:rsidRPr="00AE380A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 str. </w:t>
            </w:r>
            <w:r w:rsidR="008C7756">
              <w:rPr>
                <w:rFonts w:asciiTheme="minorHAnsi" w:hAnsiTheme="minorHAnsi" w:cstheme="minorHAnsi"/>
                <w:noProof/>
                <w:sz w:val="16"/>
                <w:szCs w:val="16"/>
              </w:rPr>
              <w:t>12, 13 i 14</w:t>
            </w:r>
          </w:p>
          <w:p w14:paraId="230F1527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965" w:type="dxa"/>
            <w:tcBorders>
              <w:bottom w:val="single" w:sz="4" w:space="0" w:color="000000"/>
            </w:tcBorders>
          </w:tcPr>
          <w:p w14:paraId="230F1528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B.4.1. Učenik vrednuje važnost odgovornoga odnosa prema sebi, drugima i prirodi.</w:t>
            </w: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30F1529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C.4.1. Učenik obrazlaže ulogu, utjecaj i važnost povijesnoga nasljeđa te prirodnih i društvenih različitosti domovine na razvoj nacionalnoga identiteta.</w:t>
            </w:r>
          </w:p>
          <w:p w14:paraId="230F152A" w14:textId="77777777" w:rsidR="008D2BD8" w:rsidRPr="001D71FE" w:rsidRDefault="00226C62" w:rsidP="0074445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PID OŠ C.4.2. Učenik zaključuje o utjecaju prava i dužnosti na pojedinca i zajednicu te o važnosti slobode za pojedinca i društvo.</w:t>
            </w:r>
          </w:p>
        </w:tc>
        <w:tc>
          <w:tcPr>
            <w:tcW w:w="2699" w:type="dxa"/>
            <w:tcBorders>
              <w:bottom w:val="single" w:sz="4" w:space="0" w:color="000000"/>
            </w:tcBorders>
          </w:tcPr>
          <w:p w14:paraId="230F152B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A.2.2. Upravlja emocijama i ponašanjem. </w:t>
            </w:r>
          </w:p>
          <w:p w14:paraId="230F152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osr A.2.3.Razvija osobne potencijale.</w:t>
            </w:r>
          </w:p>
          <w:p w14:paraId="230F152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B.2.1.Promiče pravila demokratske zajednice. </w:t>
            </w:r>
          </w:p>
          <w:p w14:paraId="230F152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goo B.2.2.Sudjeluje u odlučivanju u demokratskoj zajednici.</w:t>
            </w:r>
          </w:p>
          <w:p w14:paraId="230F152F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pod A.2.3.Upoznaje mogućnosti razvoja karijere i profesionalnoga usmjeravanja.</w:t>
            </w:r>
          </w:p>
        </w:tc>
      </w:tr>
    </w:tbl>
    <w:p w14:paraId="230F1532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0F1533" w14:textId="77777777" w:rsidR="008D2BD8" w:rsidRPr="001D71FE" w:rsidRDefault="00226C62" w:rsidP="001D71FE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"/>
        <w:gridCol w:w="3746"/>
        <w:gridCol w:w="2268"/>
        <w:gridCol w:w="3112"/>
      </w:tblGrid>
      <w:tr w:rsidR="008D2BD8" w:rsidRPr="001D71FE" w14:paraId="230F1538" w14:textId="77777777" w:rsidTr="00B53CCD">
        <w:tc>
          <w:tcPr>
            <w:tcW w:w="502" w:type="dxa"/>
            <w:shd w:val="clear" w:color="auto" w:fill="FFE599"/>
          </w:tcPr>
          <w:p w14:paraId="230F1534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746" w:type="dxa"/>
            <w:shd w:val="clear" w:color="auto" w:fill="FFE599"/>
            <w:vAlign w:val="center"/>
          </w:tcPr>
          <w:p w14:paraId="230F1535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DOMENE</w:t>
            </w:r>
          </w:p>
        </w:tc>
        <w:tc>
          <w:tcPr>
            <w:tcW w:w="2268" w:type="dxa"/>
            <w:shd w:val="clear" w:color="auto" w:fill="FFE599"/>
          </w:tcPr>
          <w:p w14:paraId="230F1536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AKTIVNOSTI</w:t>
            </w:r>
          </w:p>
        </w:tc>
        <w:tc>
          <w:tcPr>
            <w:tcW w:w="3112" w:type="dxa"/>
            <w:shd w:val="clear" w:color="auto" w:fill="FFE599"/>
            <w:vAlign w:val="center"/>
          </w:tcPr>
          <w:p w14:paraId="230F1537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ISHODI</w:t>
            </w:r>
          </w:p>
        </w:tc>
      </w:tr>
      <w:tr w:rsidR="008D2BD8" w:rsidRPr="001D71FE" w14:paraId="230F1543" w14:textId="77777777" w:rsidTr="00B53CCD">
        <w:trPr>
          <w:trHeight w:val="1020"/>
        </w:trPr>
        <w:tc>
          <w:tcPr>
            <w:tcW w:w="502" w:type="dxa"/>
          </w:tcPr>
          <w:p w14:paraId="230F1539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3746" w:type="dxa"/>
          </w:tcPr>
          <w:p w14:paraId="230F153A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30F153B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30F153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30F153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30F153E" w14:textId="77777777" w:rsidR="008D2BD8" w:rsidRPr="001D71FE" w:rsidRDefault="002C0F31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="00226C62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1. sat</w:t>
              </w:r>
            </w:hyperlink>
          </w:p>
        </w:tc>
        <w:tc>
          <w:tcPr>
            <w:tcW w:w="2268" w:type="dxa"/>
          </w:tcPr>
          <w:p w14:paraId="230F153F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7030A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7030A0"/>
                <w:sz w:val="16"/>
                <w:szCs w:val="16"/>
              </w:rPr>
              <w:t>Predmetno područje B</w:t>
            </w:r>
          </w:p>
          <w:p w14:paraId="230F1540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Mjerenje morfoloških obilježja</w:t>
            </w:r>
          </w:p>
          <w:p w14:paraId="230F1541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Mjerenje visine i težine</w:t>
            </w:r>
          </w:p>
        </w:tc>
        <w:tc>
          <w:tcPr>
            <w:tcW w:w="3112" w:type="dxa"/>
          </w:tcPr>
          <w:p w14:paraId="613A2B38" w14:textId="1E7CD77F" w:rsidR="00B53CCD" w:rsidRPr="00B53CCD" w:rsidRDefault="00B53CCD" w:rsidP="0024199D">
            <w:pPr>
              <w:rPr>
                <w:rFonts w:eastAsiaTheme="minorHAnsi" w:cstheme="minorHAnsi"/>
                <w:sz w:val="16"/>
                <w:szCs w:val="16"/>
              </w:rPr>
            </w:pPr>
            <w:r w:rsidRPr="00B53CCD">
              <w:rPr>
                <w:rFonts w:eastAsia="Times New Roman" w:cstheme="minorHAnsi"/>
                <w:sz w:val="16"/>
                <w:szCs w:val="16"/>
              </w:rPr>
              <w:t xml:space="preserve">OŠ TZK B.4.1.  </w:t>
            </w:r>
            <w:r w:rsidRPr="00B53CCD">
              <w:rPr>
                <w:rFonts w:cstheme="minorHAnsi"/>
                <w:sz w:val="16"/>
                <w:szCs w:val="16"/>
              </w:rPr>
              <w:t>Učenici uočavaju razliku između visine i težine.</w:t>
            </w:r>
          </w:p>
          <w:p w14:paraId="230F1542" w14:textId="1A35E47E" w:rsidR="008D2BD8" w:rsidRPr="001D71FE" w:rsidRDefault="00B53CCD" w:rsidP="0024199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53CCD">
              <w:rPr>
                <w:rFonts w:eastAsia="Times New Roman" w:cstheme="minorHAnsi"/>
                <w:sz w:val="16"/>
                <w:szCs w:val="16"/>
              </w:rPr>
              <w:t>Učenici sudjeluju u provjeravanju morfoloških obilježja, motoričkih i funkcionalnih sposobnosti te obilježja pravilnoga tjelesnog držanja.</w:t>
            </w:r>
          </w:p>
        </w:tc>
      </w:tr>
      <w:tr w:rsidR="008D2BD8" w:rsidRPr="001D71FE" w14:paraId="230F1553" w14:textId="77777777" w:rsidTr="00B53CCD">
        <w:tc>
          <w:tcPr>
            <w:tcW w:w="502" w:type="dxa"/>
          </w:tcPr>
          <w:p w14:paraId="230F1544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3746" w:type="dxa"/>
          </w:tcPr>
          <w:p w14:paraId="230F1545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30F1546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30F1547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30F1548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30F1549" w14:textId="77777777" w:rsidR="008D2BD8" w:rsidRPr="001D71FE" w:rsidRDefault="002C0F31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="00226C62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2. sat</w:t>
              </w:r>
            </w:hyperlink>
          </w:p>
        </w:tc>
        <w:tc>
          <w:tcPr>
            <w:tcW w:w="2268" w:type="dxa"/>
          </w:tcPr>
          <w:p w14:paraId="230F154A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30F154B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230F154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 Ciklično kretanje do 4 minute</w:t>
            </w:r>
          </w:p>
          <w:p w14:paraId="230F154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2. Pretrčavanje niskih prepreka</w:t>
            </w:r>
          </w:p>
          <w:p w14:paraId="230F154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3. Žongliranje malim lopticama</w:t>
            </w:r>
          </w:p>
        </w:tc>
        <w:tc>
          <w:tcPr>
            <w:tcW w:w="3112" w:type="dxa"/>
          </w:tcPr>
          <w:p w14:paraId="230F1552" w14:textId="79087C0C" w:rsidR="008D2BD8" w:rsidRPr="0078681D" w:rsidRDefault="0078681D" w:rsidP="001D71FE">
            <w:pPr>
              <w:spacing w:after="48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81D">
              <w:rPr>
                <w:sz w:val="16"/>
                <w:szCs w:val="16"/>
              </w:rPr>
              <w:t>OŠ TZK A.4.1. Učenici uočavaju različite aktivnosti i pravilno izvode aktivnost.</w:t>
            </w:r>
          </w:p>
        </w:tc>
      </w:tr>
    </w:tbl>
    <w:p w14:paraId="230F1554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230F1555" w14:textId="205D31D0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p w14:paraId="324CB315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678"/>
        <w:gridCol w:w="1417"/>
      </w:tblGrid>
      <w:tr w:rsidR="008D2BD8" w:rsidRPr="001D71FE" w14:paraId="230F155B" w14:textId="77777777" w:rsidTr="001D71FE">
        <w:tc>
          <w:tcPr>
            <w:tcW w:w="443" w:type="dxa"/>
            <w:shd w:val="clear" w:color="auto" w:fill="FFE599"/>
          </w:tcPr>
          <w:p w14:paraId="230F1556" w14:textId="77777777" w:rsidR="008D2BD8" w:rsidRPr="001D71FE" w:rsidRDefault="008D2BD8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230F1557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30F1558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678" w:type="dxa"/>
            <w:shd w:val="clear" w:color="auto" w:fill="FFE599"/>
          </w:tcPr>
          <w:p w14:paraId="230F1559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7" w:type="dxa"/>
            <w:shd w:val="clear" w:color="auto" w:fill="FFE599"/>
          </w:tcPr>
          <w:p w14:paraId="230F155A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D2BD8" w:rsidRPr="001D71FE" w14:paraId="230F1569" w14:textId="77777777" w:rsidTr="001D71FE">
        <w:tc>
          <w:tcPr>
            <w:tcW w:w="443" w:type="dxa"/>
          </w:tcPr>
          <w:p w14:paraId="230F155C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230F155D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230F155E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0F155F" w14:textId="5E7AF711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230F1560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Baština i društveno okruženje</w:t>
            </w:r>
            <w:r w:rsidRPr="001D71FE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30F1561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Slovo glagoljice</w:t>
            </w:r>
          </w:p>
          <w:p w14:paraId="230F1562" w14:textId="479AD322" w:rsidR="008D2BD8" w:rsidRPr="001D71FE" w:rsidRDefault="002C0F31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hyperlink r:id="rId30">
              <w:r w:rsidR="0078681D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30F1563" w14:textId="77777777" w:rsidR="008D2BD8" w:rsidRPr="001D71FE" w:rsidRDefault="008D2BD8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14:paraId="230F1564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A.4.1. Učenik likovnim i vizualnim izražavanjem interpretira različite sadržaje.</w:t>
            </w:r>
          </w:p>
          <w:p w14:paraId="230F1565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A.4.2. Učenik demonstrira fine motoričke vještine upotrebom različitih likovnih materijala i postupaka u vlastitom likovnom izražavanju.</w:t>
            </w:r>
          </w:p>
          <w:p w14:paraId="230F1566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 B.4.1. Učenik analizira likovno i vizualno umjetničko djelo povezujući osobni doživljaj, likovni jezik i tematski sadržaj djela.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30F1567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A.2.1. ; A.2.2.; A.2.3.; A.2.4. </w:t>
            </w:r>
          </w:p>
          <w:p w14:paraId="230F1568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uku A.2.2.; A.2.3.; A.2.4.; B.2.2; B.2.4</w:t>
            </w:r>
          </w:p>
        </w:tc>
      </w:tr>
    </w:tbl>
    <w:p w14:paraId="230F156A" w14:textId="77777777" w:rsidR="008D2BD8" w:rsidRPr="001D71FE" w:rsidRDefault="008D2BD8" w:rsidP="00226C62">
      <w:pPr>
        <w:spacing w:after="0"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30F156B" w14:textId="05CF0A48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p w14:paraId="72CA2938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2268"/>
        <w:gridCol w:w="2835"/>
        <w:gridCol w:w="2976"/>
      </w:tblGrid>
      <w:tr w:rsidR="008D2BD8" w:rsidRPr="001D71FE" w14:paraId="230F1571" w14:textId="77777777" w:rsidTr="00463FEA">
        <w:tc>
          <w:tcPr>
            <w:tcW w:w="427" w:type="dxa"/>
            <w:shd w:val="clear" w:color="auto" w:fill="FFE599"/>
          </w:tcPr>
          <w:p w14:paraId="230F156C" w14:textId="77777777" w:rsidR="008D2BD8" w:rsidRPr="001D71FE" w:rsidRDefault="008D2BD8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230F156D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230F156E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835" w:type="dxa"/>
            <w:shd w:val="clear" w:color="auto" w:fill="FFE599"/>
          </w:tcPr>
          <w:p w14:paraId="230F156F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6" w:type="dxa"/>
            <w:shd w:val="clear" w:color="auto" w:fill="FFE599"/>
          </w:tcPr>
          <w:p w14:paraId="230F1570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D2BD8" w:rsidRPr="001D71FE" w14:paraId="230F1587" w14:textId="77777777" w:rsidTr="00463FEA">
        <w:tc>
          <w:tcPr>
            <w:tcW w:w="427" w:type="dxa"/>
          </w:tcPr>
          <w:p w14:paraId="230F1572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128" w:type="dxa"/>
          </w:tcPr>
          <w:p w14:paraId="230F1573" w14:textId="77777777" w:rsidR="008D2BD8" w:rsidRPr="001D71FE" w:rsidRDefault="00226C62" w:rsidP="001D71FE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IZVOĐENJE GLAZBE I UZ GLAZBU (B)</w:t>
            </w:r>
          </w:p>
          <w:p w14:paraId="230F1574" w14:textId="77777777" w:rsidR="008D2BD8" w:rsidRPr="001D71FE" w:rsidRDefault="00226C62" w:rsidP="001D71FE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SLUŠANJE I UPOZNAVANJE GLAZBE (A)</w:t>
            </w:r>
          </w:p>
          <w:p w14:paraId="230F1575" w14:textId="77777777" w:rsidR="008D2BD8" w:rsidRPr="001D71FE" w:rsidRDefault="00226C62" w:rsidP="001D71FE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GLAZBA U KONTEKSTU (C)</w:t>
            </w:r>
          </w:p>
          <w:p w14:paraId="230F1576" w14:textId="77777777" w:rsidR="008D2BD8" w:rsidRPr="001D71FE" w:rsidRDefault="008D2BD8" w:rsidP="001D71FE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</w:p>
          <w:p w14:paraId="230F1577" w14:textId="3C8B6D3A" w:rsidR="008D2BD8" w:rsidRPr="001D71FE" w:rsidRDefault="008D2BD8" w:rsidP="001D71FE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0F1578" w14:textId="77777777" w:rsidR="008D2BD8" w:rsidRPr="001D71FE" w:rsidRDefault="00226C62" w:rsidP="000319DB">
            <w:pPr>
              <w:widowControl w:val="0"/>
              <w:ind w:right="-20"/>
              <w:rPr>
                <w:rFonts w:asciiTheme="minorHAnsi" w:eastAsia="Calibri" w:hAnsiTheme="minorHAnsi" w:cstheme="minorHAnsi"/>
                <w:b/>
                <w:i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b/>
                <w:i/>
                <w:noProof/>
                <w:color w:val="000000"/>
                <w:sz w:val="16"/>
                <w:szCs w:val="16"/>
              </w:rPr>
              <w:t xml:space="preserve">Dobro došli, 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glazbena igra</w:t>
            </w:r>
          </w:p>
          <w:p w14:paraId="230F1579" w14:textId="77777777" w:rsidR="008D2BD8" w:rsidRPr="001D71FE" w:rsidRDefault="00226C62" w:rsidP="000319DB">
            <w:pPr>
              <w:widowControl w:val="0"/>
              <w:ind w:right="-20"/>
              <w:rPr>
                <w:rFonts w:asciiTheme="minorHAnsi" w:eastAsia="Calibri" w:hAnsiTheme="minorHAnsi" w:cstheme="minorHAnsi"/>
                <w:b/>
                <w:i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b/>
                <w:i/>
                <w:noProof/>
                <w:color w:val="000000"/>
                <w:sz w:val="16"/>
                <w:szCs w:val="16"/>
              </w:rPr>
              <w:t>Arsen Dedić: Kad bi svi ljudi na svijetu</w:t>
            </w:r>
          </w:p>
          <w:p w14:paraId="2DC28B2F" w14:textId="3DED80EC" w:rsidR="0078681D" w:rsidRPr="00066D19" w:rsidRDefault="002C0F31" w:rsidP="000319DB">
            <w:pPr>
              <w:widowControl w:val="0"/>
              <w:spacing w:line="360" w:lineRule="auto"/>
              <w:ind w:right="-20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hyperlink r:id="rId31">
              <w:r w:rsidR="001D71FE" w:rsidRPr="00066D19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C316769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eastAsia="Times New Roman" w:hAnsiTheme="minorHAnsi" w:cstheme="minorHAnsi"/>
                <w:noProof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2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Fonoteka</w:t>
              </w:r>
            </w:hyperlink>
          </w:p>
          <w:p w14:paraId="0E592B9F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3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Videoteka</w:t>
              </w:r>
            </w:hyperlink>
          </w:p>
          <w:p w14:paraId="0DEB2BA3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4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11F5BA86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5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Matrice</w:t>
              </w:r>
            </w:hyperlink>
          </w:p>
          <w:p w14:paraId="1B0163E6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6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Tempo </w:t>
              </w:r>
            </w:hyperlink>
          </w:p>
          <w:p w14:paraId="1F623165" w14:textId="77777777" w:rsidR="00066D19" w:rsidRPr="00066D19" w:rsidRDefault="00066D19" w:rsidP="000319DB">
            <w:pPr>
              <w:spacing w:line="360" w:lineRule="auto"/>
              <w:ind w:right="-20"/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066D19">
              <w:rPr>
                <w:rFonts w:asciiTheme="minorHAnsi" w:hAnsiTheme="minorHAnsi" w:cstheme="minorHAnsi"/>
                <w:i/>
                <w:iCs/>
                <w:noProof/>
                <w:color w:val="0070C0"/>
                <w:sz w:val="16"/>
                <w:szCs w:val="16"/>
              </w:rPr>
              <w:t xml:space="preserve">IZZI </w:t>
            </w:r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/ </w:t>
            </w:r>
            <w:hyperlink r:id="rId37" w:history="1">
              <w:r w:rsidRPr="00066D1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Izvođači glazbe</w:t>
              </w:r>
            </w:hyperlink>
            <w:r w:rsidRPr="00066D19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 xml:space="preserve"> </w:t>
            </w:r>
          </w:p>
          <w:p w14:paraId="230F157E" w14:textId="2E90B3A9" w:rsidR="008D2BD8" w:rsidRPr="001D71FE" w:rsidRDefault="000A33DB" w:rsidP="000319DB">
            <w:pPr>
              <w:ind w:right="-2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Glazbeni krug </w:t>
            </w:r>
            <w:r w:rsidR="00463FEA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4 – udžbenik str. 7, 8 i 9</w:t>
            </w:r>
          </w:p>
        </w:tc>
        <w:tc>
          <w:tcPr>
            <w:tcW w:w="2835" w:type="dxa"/>
          </w:tcPr>
          <w:p w14:paraId="230F157F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A.4.1. temeljem slušanja upoznaje određeni broj skladbi.</w:t>
            </w:r>
          </w:p>
          <w:p w14:paraId="230F1580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A.4.4. temeljem slušanja glazbe razlikuje vokalnu i vokalno-instrumentalnu glazbu te različite izvođačke sastave. </w:t>
            </w:r>
          </w:p>
          <w:p w14:paraId="230F1581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B.4.1. sudjeluje u zajedničkoj izvedbi glazbe.</w:t>
            </w:r>
          </w:p>
          <w:p w14:paraId="230F1582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B.4.2. pjevanjem izvodi autorske pjesme iz svijeta.</w:t>
            </w:r>
          </w:p>
          <w:p w14:paraId="230F1583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B.4.3. sviranjem izvodi umjetničku, popularnu i/ili vlastitu glazbu. Sudjeluje u aktivnostima glazbenog stvaralaštva.</w:t>
            </w:r>
          </w:p>
          <w:p w14:paraId="230F1584" w14:textId="77777777" w:rsidR="008D2BD8" w:rsidRPr="001D71FE" w:rsidRDefault="00226C62" w:rsidP="001D71FE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OŠ GK C.4.1. opaža međusobne utjecaje različitih vrsta glazbi.</w:t>
            </w:r>
          </w:p>
        </w:tc>
        <w:tc>
          <w:tcPr>
            <w:tcW w:w="2976" w:type="dxa"/>
          </w:tcPr>
          <w:p w14:paraId="230F1585" w14:textId="75F7FF58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A.3.1. Razvija pozitivnu sliku o sebi.; B.3.1. Obrazlaže i uvažava potrebe i osjećaje drugih.; B.3.2.</w:t>
            </w:r>
            <w:r w:rsidR="001D71FE"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Razvija komunikacijske kompetencije i uvažavajuće odnose s drugima.; C.3.2. Prepoznaje važnost odgovornosti pojedinca u društvu.; B.3.4. Suradnički uči i radi u timu.</w:t>
            </w:r>
          </w:p>
          <w:p w14:paraId="230F1586" w14:textId="77777777" w:rsidR="008D2BD8" w:rsidRPr="001D71FE" w:rsidRDefault="00226C62" w:rsidP="001D7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A.3.4. Kritički promišlja i vrednuje ideje uz podršku učitelja.; B.2.4. Samovrednuje proces učenja i svoje rezultate na poticaj učitelja, ali i samostalno te procjenjuje ostvareni napredak.; D.3.2. Ostvaruje dobru komunikaciju s drugima, uspješno surađuje u različitim situacijama i spreman je zatražiti i ponuditi pomoć.</w:t>
            </w:r>
          </w:p>
        </w:tc>
      </w:tr>
    </w:tbl>
    <w:p w14:paraId="671B8D08" w14:textId="77777777" w:rsidR="001D71FE" w:rsidRDefault="001D71FE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30F1588" w14:textId="19651859" w:rsidR="008D2BD8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D71FE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p w14:paraId="5663E0D4" w14:textId="77777777" w:rsidR="00226C62" w:rsidRPr="001D71FE" w:rsidRDefault="00226C62" w:rsidP="00226C6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1236"/>
        <w:gridCol w:w="6379"/>
        <w:gridCol w:w="1553"/>
      </w:tblGrid>
      <w:tr w:rsidR="008D2BD8" w:rsidRPr="001D71FE" w14:paraId="230F158D" w14:textId="77777777" w:rsidTr="001D71FE">
        <w:tc>
          <w:tcPr>
            <w:tcW w:w="460" w:type="dxa"/>
            <w:shd w:val="clear" w:color="auto" w:fill="FFE599"/>
          </w:tcPr>
          <w:p w14:paraId="230F1589" w14:textId="77777777" w:rsidR="008D2BD8" w:rsidRPr="001D71FE" w:rsidRDefault="008D2BD8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FFE599"/>
          </w:tcPr>
          <w:p w14:paraId="230F158A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6379" w:type="dxa"/>
            <w:shd w:val="clear" w:color="auto" w:fill="FFE599"/>
          </w:tcPr>
          <w:p w14:paraId="230F158B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553" w:type="dxa"/>
            <w:shd w:val="clear" w:color="auto" w:fill="FFE599"/>
          </w:tcPr>
          <w:p w14:paraId="230F158C" w14:textId="77777777" w:rsidR="008D2BD8" w:rsidRPr="001D71FE" w:rsidRDefault="00226C62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8D2BD8" w:rsidRPr="001D71FE" w14:paraId="230F1599" w14:textId="77777777" w:rsidTr="001D71FE">
        <w:tc>
          <w:tcPr>
            <w:tcW w:w="460" w:type="dxa"/>
          </w:tcPr>
          <w:p w14:paraId="230F158E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1236" w:type="dxa"/>
          </w:tcPr>
          <w:p w14:paraId="230F158F" w14:textId="77777777" w:rsidR="008D2BD8" w:rsidRPr="001D71FE" w:rsidRDefault="00226C62" w:rsidP="001D71FE">
            <w:pPr>
              <w:tabs>
                <w:tab w:val="left" w:pos="6180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>Kućni red škole</w:t>
            </w:r>
          </w:p>
          <w:p w14:paraId="230F1590" w14:textId="77777777" w:rsidR="008D2BD8" w:rsidRPr="001D71FE" w:rsidRDefault="002C0F31" w:rsidP="001D71FE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hyperlink r:id="rId38">
              <w:r w:rsidR="00226C62" w:rsidRPr="001D71FE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6379" w:type="dxa"/>
          </w:tcPr>
          <w:p w14:paraId="230F1591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B.2.1. Učenici promiču pravila demokratske zajednice.</w:t>
            </w:r>
          </w:p>
          <w:p w14:paraId="230F1592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C.2.1. Sudjeluju u unaprjeđenju života i rada škole.</w:t>
            </w:r>
          </w:p>
          <w:p w14:paraId="230F1593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goo A.2.1. Ponašaju se u skladu s ljudskim pravima u svakodnevnome životu.</w:t>
            </w:r>
          </w:p>
          <w:p w14:paraId="230F1594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C.2.1. Razlikuju sigurne od nesigurnih situacija u zajednici i opisuju kako postupiti u rizičnim situacijama.</w:t>
            </w:r>
          </w:p>
          <w:p w14:paraId="230F1595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C.2.2. Prihvaćaju i obrazlažu važnost društvenih normi i pravila.</w:t>
            </w:r>
          </w:p>
          <w:p w14:paraId="230F1596" w14:textId="77777777" w:rsidR="008D2BD8" w:rsidRPr="001D71FE" w:rsidRDefault="00226C62" w:rsidP="001D71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D71FE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A.2.2. </w:t>
            </w:r>
            <w:r w:rsidRPr="001D71FE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>Učenik primjenjuje strategije učenja i rješava probleme u svim područjima učenja uz praćenje i podršku učitelja.</w:t>
            </w:r>
          </w:p>
          <w:p w14:paraId="230F1597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D.2.2. </w:t>
            </w:r>
            <w:r w:rsidRPr="001D71FE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  <w:highlight w:val="white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1553" w:type="dxa"/>
          </w:tcPr>
          <w:p w14:paraId="230F1598" w14:textId="77777777" w:rsidR="008D2BD8" w:rsidRPr="001D71FE" w:rsidRDefault="00226C62" w:rsidP="001D71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D71F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- </w:t>
            </w:r>
            <w:r w:rsidRPr="001D71FE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Sve zajednice u kojima živim</w:t>
            </w:r>
          </w:p>
        </w:tc>
      </w:tr>
    </w:tbl>
    <w:p w14:paraId="230F159A" w14:textId="77777777" w:rsidR="008D2BD8" w:rsidRPr="001D71FE" w:rsidRDefault="008D2BD8" w:rsidP="001D71FE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sectPr w:rsidR="008D2BD8" w:rsidRPr="001D71FE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po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BD8"/>
    <w:rsid w:val="000319DB"/>
    <w:rsid w:val="00066D19"/>
    <w:rsid w:val="000A33DB"/>
    <w:rsid w:val="001D71FE"/>
    <w:rsid w:val="00226C62"/>
    <w:rsid w:val="0024199D"/>
    <w:rsid w:val="00252CED"/>
    <w:rsid w:val="00277A2C"/>
    <w:rsid w:val="002C0F31"/>
    <w:rsid w:val="003665FB"/>
    <w:rsid w:val="00367695"/>
    <w:rsid w:val="003A2D8B"/>
    <w:rsid w:val="003F4B90"/>
    <w:rsid w:val="00463FEA"/>
    <w:rsid w:val="00485FB9"/>
    <w:rsid w:val="006A1C0B"/>
    <w:rsid w:val="006E12F2"/>
    <w:rsid w:val="00744453"/>
    <w:rsid w:val="00767A2D"/>
    <w:rsid w:val="0078681D"/>
    <w:rsid w:val="007F65D5"/>
    <w:rsid w:val="008C7756"/>
    <w:rsid w:val="008D2BD8"/>
    <w:rsid w:val="008F106E"/>
    <w:rsid w:val="00A85BC8"/>
    <w:rsid w:val="00AE380A"/>
    <w:rsid w:val="00B5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1465"/>
  <w15:docId w15:val="{44656F58-3FF7-48EE-A9AF-DEC3D5BD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99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69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690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5C6A32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5C6A3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24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2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15B14"/>
    <w:rPr>
      <w:color w:val="954F72" w:themeColor="followedHyperlink"/>
      <w:u w:val="single"/>
    </w:rPr>
  </w:style>
  <w:style w:type="paragraph" w:customStyle="1" w:styleId="Pa6">
    <w:name w:val="Pa6"/>
    <w:basedOn w:val="Normal"/>
    <w:next w:val="Normal"/>
    <w:uiPriority w:val="99"/>
    <w:rsid w:val="0097785C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66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A54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B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ekst01">
    <w:name w:val="Tekst 01"/>
    <w:basedOn w:val="Normal"/>
    <w:uiPriority w:val="99"/>
    <w:qFormat/>
    <w:rsid w:val="00626F43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46428/46434.html" TargetMode="External"/><Relationship Id="rId18" Type="http://schemas.openxmlformats.org/officeDocument/2006/relationships/hyperlink" Target="https://hr.izzi.digital/DOS/40419/40426.html" TargetMode="External"/><Relationship Id="rId26" Type="http://schemas.openxmlformats.org/officeDocument/2006/relationships/hyperlink" Target="https://www.profil-klett.hr/sites/default/files/metodicki-kutak/1._sve_zajednice_u_kojima_zivim.pptx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profil-klett.hr/sites/default/files/metodicki-kutak/1_pid_sve_zajednice_u_kojima_zivim_-_obrada.docx" TargetMode="External"/><Relationship Id="rId34" Type="http://schemas.openxmlformats.org/officeDocument/2006/relationships/hyperlink" Target="https://hr.izzi.digital/DOS/72948/82524.html" TargetMode="External"/><Relationship Id="rId7" Type="http://schemas.openxmlformats.org/officeDocument/2006/relationships/hyperlink" Target="https://www.profil-klett.hr/sites/default/files/metodicki-kutak/nina_i_tino_4_hrvatski_ispiti_2021-inicijalni.pdf" TargetMode="External"/><Relationship Id="rId12" Type="http://schemas.openxmlformats.org/officeDocument/2006/relationships/hyperlink" Target="https://www.profil-klett.hr/sites/default/files/metodicki-kutak/5._ponavljanje_jezicnih_sadrzaja_3._razreda.docx" TargetMode="External"/><Relationship Id="rId17" Type="http://schemas.openxmlformats.org/officeDocument/2006/relationships/hyperlink" Target="https://www.profil-klett.hr/sites/default/files/metodicki-kutak/3._priprema_-_ponavljanje_3._razreda_-_brojevi_do_1000.docx" TargetMode="External"/><Relationship Id="rId25" Type="http://schemas.openxmlformats.org/officeDocument/2006/relationships/hyperlink" Target="https://hr.izzi.digital/DOS/56495/56521.html" TargetMode="External"/><Relationship Id="rId33" Type="http://schemas.openxmlformats.org/officeDocument/2006/relationships/hyperlink" Target="https://hr.izzi.digital/DOS/72948/74458.html" TargetMode="External"/><Relationship Id="rId38" Type="http://schemas.openxmlformats.org/officeDocument/2006/relationships/hyperlink" Target="https://www.profil-klett.hr/sites/default/files/metodicki-kutak/1_kucni_red_skole_-_priprema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nina_i_tino_-matematika_4_kriteriji_vrednovanja.docx" TargetMode="External"/><Relationship Id="rId20" Type="http://schemas.openxmlformats.org/officeDocument/2006/relationships/hyperlink" Target="https://hr.izzi.digital/DOS/40419/40428.html" TargetMode="External"/><Relationship Id="rId29" Type="http://schemas.openxmlformats.org/officeDocument/2006/relationships/hyperlink" Target="https://www.profil-klett.hr/sites/default/files/metodicki-kutak/2._sat_tzk_5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._inicijalna_provjera.docx" TargetMode="External"/><Relationship Id="rId11" Type="http://schemas.openxmlformats.org/officeDocument/2006/relationships/hyperlink" Target="https://hr.izzi.digital/DOS/46428/92646.html" TargetMode="External"/><Relationship Id="rId24" Type="http://schemas.openxmlformats.org/officeDocument/2006/relationships/hyperlink" Target="https://www.profil-klett.hr/sites/default/files/metodicki-kutak/2_pid_sve_zajednice_u_kojima_zivim_-_piv.docx" TargetMode="External"/><Relationship Id="rId32" Type="http://schemas.openxmlformats.org/officeDocument/2006/relationships/hyperlink" Target="https://hr.izzi.digital/DOS/72948/74461.html" TargetMode="External"/><Relationship Id="rId37" Type="http://schemas.openxmlformats.org/officeDocument/2006/relationships/hyperlink" Target="https://hr.izzi.digital/DOS/72948/74012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1._uvodni_sat_6.docx" TargetMode="External"/><Relationship Id="rId15" Type="http://schemas.openxmlformats.org/officeDocument/2006/relationships/hyperlink" Target="https://www.profil-klett.hr/sites/default/files/metodicki-kutak/2._priprema_-_inicijalni_ispit_1.docx" TargetMode="External"/><Relationship Id="rId23" Type="http://schemas.openxmlformats.org/officeDocument/2006/relationships/hyperlink" Target="https://www.profil-klett.hr/sites/default/files/metodicki-kutak/1._sve_zajednice_u_kojima_zivim.pptx" TargetMode="External"/><Relationship Id="rId28" Type="http://schemas.openxmlformats.org/officeDocument/2006/relationships/hyperlink" Target="https://www.profil-klett.hr/sites/default/files/metodicki-kutak/1._sat_tzk_5_0.docx" TargetMode="External"/><Relationship Id="rId36" Type="http://schemas.openxmlformats.org/officeDocument/2006/relationships/hyperlink" Target="https://hr.izzi.digital/DOS/72948/74001.html" TargetMode="External"/><Relationship Id="rId10" Type="http://schemas.openxmlformats.org/officeDocument/2006/relationships/hyperlink" Target="https://www.profil-klett.hr/sites/default/files/metodicki-kutak/4._cetvrtas.docx" TargetMode="External"/><Relationship Id="rId19" Type="http://schemas.openxmlformats.org/officeDocument/2006/relationships/hyperlink" Target="https://www.profil-klett.hr/sites/default/files/metodicki-kutak/4._priprema_-_ponavljanje_3._razreda_-_pisano_zbrajanje_i_oduzimanje_brojeva_do_1000.docx" TargetMode="External"/><Relationship Id="rId31" Type="http://schemas.openxmlformats.org/officeDocument/2006/relationships/hyperlink" Target="https://www.profil-klett.hr/sites/default/files/metodicki-kutak/1.sat_dobro_dosli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46428/92646.html" TargetMode="External"/><Relationship Id="rId14" Type="http://schemas.openxmlformats.org/officeDocument/2006/relationships/hyperlink" Target="https://www.profil-klett.hr/sites/default/files/metodicki-kutak/1._priprema_-_uvodni_sat_1.docx" TargetMode="External"/><Relationship Id="rId22" Type="http://schemas.openxmlformats.org/officeDocument/2006/relationships/hyperlink" Target="https://hr.izzi.digital/DOS/56495/56521.html" TargetMode="External"/><Relationship Id="rId27" Type="http://schemas.openxmlformats.org/officeDocument/2006/relationships/hyperlink" Target="https://www.profil-klett.hr/sites/default/files/metodicki-kutak/3_pid_cemu_me_drustvo_uci_-_obrada.docx" TargetMode="External"/><Relationship Id="rId30" Type="http://schemas.openxmlformats.org/officeDocument/2006/relationships/hyperlink" Target="https://www.profil-klett.hr/sites/default/files/metodicki-kutak/1._crta_i_tocka_-_slovo_glagoljice_1.docx" TargetMode="External"/><Relationship Id="rId35" Type="http://schemas.openxmlformats.org/officeDocument/2006/relationships/hyperlink" Target="https://hr.izzi.digital/DOS/72948/82524.html" TargetMode="External"/><Relationship Id="rId8" Type="http://schemas.openxmlformats.org/officeDocument/2006/relationships/hyperlink" Target="https://www.profil-klett.hr/sites/default/files/metodicki-kutak/nina_i_tino_-_hrvatski_jezik_4_kriteriji_vrednovanja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+FmZqrqcd4Kwhn5z4oQfk0trcw==">AMUW2mWvzp8cVONaAaiO+rkObgyceI2eke+Hos5XnwfvvqEHjv2ofx6knW6TMeu+hOZrdthCnK21NRsp12mQkgWS5q6yXaBdiFgPepUMmGhpI+J53To1TC8=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2307</Words>
  <Characters>13151</Characters>
  <Application>Microsoft Office Word</Application>
  <DocSecurity>0</DocSecurity>
  <Lines>109</Lines>
  <Paragraphs>30</Paragraphs>
  <ScaleCrop>false</ScaleCrop>
  <Company/>
  <LinksUpToDate>false</LinksUpToDate>
  <CharactersWithSpaces>15428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27</cp:revision>
  <dcterms:created xsi:type="dcterms:W3CDTF">2022-06-26T14:25:00Z</dcterms:created>
  <dcterms:modified xsi:type="dcterms:W3CDTF">2022-08-15T17:16:00Z</dcterms:modified>
</cp:coreProperties>
</file>